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7360" w:rsidRDefault="006340C7" w:rsidP="006340C7">
      <w:pPr>
        <w:jc w:val="center"/>
        <w:rPr>
          <w:b/>
          <w:sz w:val="32"/>
          <w:szCs w:val="32"/>
        </w:rPr>
      </w:pPr>
      <w:r w:rsidRPr="006340C7">
        <w:rPr>
          <w:b/>
          <w:sz w:val="32"/>
          <w:szCs w:val="32"/>
        </w:rPr>
        <w:t>Bůh a polštář</w:t>
      </w:r>
    </w:p>
    <w:p w:rsidR="006340C7" w:rsidRDefault="006340C7" w:rsidP="006340C7">
      <w:pPr>
        <w:rPr>
          <w:sz w:val="32"/>
          <w:szCs w:val="32"/>
        </w:rPr>
      </w:pPr>
      <w:r>
        <w:rPr>
          <w:sz w:val="32"/>
          <w:szCs w:val="32"/>
        </w:rPr>
        <w:t>Po dlouhých letech studia opustili tři mladíci starého mistra a vydali se na zkušenou do světa. Za deset roků se vrátili, aby mohli navštívit svého učitele. Učitel byl už hodně sešlý věkem a poznamenán mnoha neduhy. Nechal je usadit, a pak každý z nich začal vyprávět, jak se mu ve světě dařilo.</w:t>
      </w:r>
    </w:p>
    <w:p w:rsidR="006340C7" w:rsidRDefault="006340C7" w:rsidP="006340C7">
      <w:pPr>
        <w:rPr>
          <w:sz w:val="32"/>
          <w:szCs w:val="32"/>
        </w:rPr>
      </w:pPr>
      <w:r>
        <w:rPr>
          <w:sz w:val="32"/>
          <w:szCs w:val="32"/>
        </w:rPr>
        <w:t>První s velkou pýchou povídá: „Napsal jsem mnoho knih a prodal jsem miliony výtisků!“</w:t>
      </w:r>
    </w:p>
    <w:p w:rsidR="006340C7" w:rsidRDefault="006340C7" w:rsidP="006340C7">
      <w:pPr>
        <w:rPr>
          <w:sz w:val="32"/>
          <w:szCs w:val="32"/>
        </w:rPr>
      </w:pPr>
      <w:r>
        <w:rPr>
          <w:sz w:val="32"/>
          <w:szCs w:val="32"/>
        </w:rPr>
        <w:t>Stařec na to: „Naplnil jsi svět papírem!“</w:t>
      </w:r>
    </w:p>
    <w:p w:rsidR="006340C7" w:rsidRDefault="006340C7" w:rsidP="006340C7">
      <w:pPr>
        <w:rPr>
          <w:sz w:val="32"/>
          <w:szCs w:val="32"/>
        </w:rPr>
      </w:pPr>
      <w:r>
        <w:rPr>
          <w:sz w:val="32"/>
          <w:szCs w:val="32"/>
        </w:rPr>
        <w:t>Druhý hrdě říká: „Já jsem přednášel na tisíci místech světa!“</w:t>
      </w:r>
    </w:p>
    <w:p w:rsidR="006340C7" w:rsidRDefault="006340C7" w:rsidP="006340C7">
      <w:pPr>
        <w:rPr>
          <w:sz w:val="32"/>
          <w:szCs w:val="32"/>
        </w:rPr>
      </w:pPr>
      <w:r>
        <w:rPr>
          <w:sz w:val="32"/>
          <w:szCs w:val="32"/>
        </w:rPr>
        <w:t>Starý učitel: „</w:t>
      </w:r>
      <w:r w:rsidR="007048FF">
        <w:rPr>
          <w:sz w:val="32"/>
          <w:szCs w:val="32"/>
        </w:rPr>
        <w:t xml:space="preserve">Naplnil jsi svět </w:t>
      </w:r>
      <w:r>
        <w:rPr>
          <w:sz w:val="32"/>
          <w:szCs w:val="32"/>
        </w:rPr>
        <w:t>slovy!“</w:t>
      </w:r>
    </w:p>
    <w:p w:rsidR="006340C7" w:rsidRDefault="006340C7" w:rsidP="006340C7">
      <w:pPr>
        <w:rPr>
          <w:sz w:val="32"/>
          <w:szCs w:val="32"/>
        </w:rPr>
      </w:pPr>
      <w:r>
        <w:rPr>
          <w:sz w:val="32"/>
          <w:szCs w:val="32"/>
        </w:rPr>
        <w:t xml:space="preserve">Pak pokračuje ve vyprávění třetí: „Já jsem ti přinesl tento polštář, aby sis o něj </w:t>
      </w:r>
      <w:r w:rsidR="007048FF">
        <w:rPr>
          <w:sz w:val="32"/>
          <w:szCs w:val="32"/>
        </w:rPr>
        <w:t>mohl</w:t>
      </w:r>
      <w:r>
        <w:rPr>
          <w:sz w:val="32"/>
          <w:szCs w:val="32"/>
        </w:rPr>
        <w:t xml:space="preserve"> opřít své nemocné nohy!“</w:t>
      </w:r>
    </w:p>
    <w:p w:rsidR="006340C7" w:rsidRDefault="006340C7" w:rsidP="006340C7">
      <w:pPr>
        <w:rPr>
          <w:sz w:val="32"/>
          <w:szCs w:val="32"/>
        </w:rPr>
      </w:pPr>
      <w:r>
        <w:rPr>
          <w:sz w:val="32"/>
          <w:szCs w:val="32"/>
        </w:rPr>
        <w:t>Mistr se usmál a</w:t>
      </w:r>
      <w:r w:rsidR="007048FF">
        <w:rPr>
          <w:sz w:val="32"/>
          <w:szCs w:val="32"/>
        </w:rPr>
        <w:t xml:space="preserve"> </w:t>
      </w:r>
      <w:r>
        <w:rPr>
          <w:sz w:val="32"/>
          <w:szCs w:val="32"/>
        </w:rPr>
        <w:t>praví: „Ty – ty jsi nalezl Boha!“</w:t>
      </w:r>
    </w:p>
    <w:p w:rsidR="006340C7" w:rsidRDefault="006340C7" w:rsidP="006340C7">
      <w:pPr>
        <w:rPr>
          <w:sz w:val="32"/>
          <w:szCs w:val="32"/>
        </w:rPr>
      </w:pPr>
    </w:p>
    <w:p w:rsidR="006340C7" w:rsidRDefault="006340C7" w:rsidP="006340C7">
      <w:pPr>
        <w:rPr>
          <w:sz w:val="32"/>
          <w:szCs w:val="32"/>
        </w:rPr>
      </w:pPr>
      <w:r>
        <w:rPr>
          <w:sz w:val="32"/>
          <w:szCs w:val="32"/>
        </w:rPr>
        <w:t>Kdo miluje, nachází Boha, protože „Bůh je láska (1 Jan 4,8).</w:t>
      </w:r>
    </w:p>
    <w:p w:rsidR="006340C7" w:rsidRDefault="006340C7" w:rsidP="006340C7">
      <w:pPr>
        <w:rPr>
          <w:sz w:val="32"/>
          <w:szCs w:val="32"/>
        </w:rPr>
      </w:pPr>
      <w:r>
        <w:rPr>
          <w:sz w:val="32"/>
          <w:szCs w:val="32"/>
        </w:rPr>
        <w:t>Kdo někomu pomáhá, přináší ji Bohu.</w:t>
      </w:r>
    </w:p>
    <w:p w:rsidR="007048FF" w:rsidRDefault="006340C7" w:rsidP="006340C7">
      <w:pPr>
        <w:rPr>
          <w:sz w:val="32"/>
          <w:szCs w:val="32"/>
        </w:rPr>
      </w:pPr>
      <w:r>
        <w:rPr>
          <w:sz w:val="32"/>
          <w:szCs w:val="32"/>
        </w:rPr>
        <w:t>Gándhí říkával: „Tomu, kdo má hlad, se Bůh zjevuje jako prostý krajíc chleba.“</w:t>
      </w:r>
    </w:p>
    <w:p w:rsidR="007048FF" w:rsidRPr="007048FF" w:rsidRDefault="007048FF" w:rsidP="007048FF">
      <w:pPr>
        <w:rPr>
          <w:sz w:val="32"/>
          <w:szCs w:val="32"/>
        </w:rPr>
      </w:pPr>
    </w:p>
    <w:p w:rsidR="007048FF" w:rsidRPr="007048FF" w:rsidRDefault="007048FF" w:rsidP="007048FF">
      <w:pPr>
        <w:rPr>
          <w:sz w:val="32"/>
          <w:szCs w:val="32"/>
        </w:rPr>
      </w:pPr>
    </w:p>
    <w:p w:rsidR="007048FF" w:rsidRPr="007048FF" w:rsidRDefault="007048FF" w:rsidP="007048FF">
      <w:pPr>
        <w:rPr>
          <w:sz w:val="32"/>
          <w:szCs w:val="32"/>
        </w:rPr>
      </w:pPr>
    </w:p>
    <w:p w:rsidR="006340C7" w:rsidRDefault="006340C7" w:rsidP="007048FF">
      <w:pPr>
        <w:rPr>
          <w:sz w:val="32"/>
          <w:szCs w:val="32"/>
        </w:rPr>
      </w:pPr>
    </w:p>
    <w:p w:rsidR="007048FF" w:rsidRDefault="007048FF" w:rsidP="007048FF">
      <w:pPr>
        <w:rPr>
          <w:sz w:val="32"/>
          <w:szCs w:val="32"/>
        </w:rPr>
      </w:pPr>
      <w:bookmarkStart w:id="0" w:name="_GoBack"/>
      <w:bookmarkEnd w:id="0"/>
    </w:p>
    <w:sectPr w:rsidR="007048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0C7"/>
    <w:rsid w:val="006340C7"/>
    <w:rsid w:val="00637360"/>
    <w:rsid w:val="00704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128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 Habrovec</dc:creator>
  <cp:lastModifiedBy>Pavel Habrovec</cp:lastModifiedBy>
  <cp:revision>1</cp:revision>
  <cp:lastPrinted>2025-11-21T10:21:00Z</cp:lastPrinted>
  <dcterms:created xsi:type="dcterms:W3CDTF">2025-11-21T10:09:00Z</dcterms:created>
  <dcterms:modified xsi:type="dcterms:W3CDTF">2025-11-21T10:22:00Z</dcterms:modified>
</cp:coreProperties>
</file>